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EBF08" w14:textId="77777777" w:rsidR="00524140" w:rsidRPr="00EC0A97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EC0A97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EC0A97">
        <w:rPr>
          <w:rFonts w:cs="Arial"/>
          <w:b/>
          <w:sz w:val="40"/>
          <w:szCs w:val="40"/>
          <w:lang w:eastAsia="es-ES"/>
        </w:rPr>
        <w:t>1</w:t>
      </w:r>
      <w:r w:rsidR="002A5F5B" w:rsidRPr="00EC0A97">
        <w:rPr>
          <w:rFonts w:cs="Arial"/>
          <w:b/>
          <w:sz w:val="40"/>
          <w:szCs w:val="40"/>
          <w:lang w:eastAsia="es-ES"/>
        </w:rPr>
        <w:t>6</w:t>
      </w:r>
    </w:p>
    <w:p w14:paraId="01D73A91" w14:textId="3BD960DD" w:rsidR="0059144C" w:rsidRPr="00EC0A97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EC0A97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EC0A97">
        <w:rPr>
          <w:rFonts w:cs="Arial"/>
          <w:b/>
          <w:sz w:val="40"/>
          <w:szCs w:val="40"/>
          <w:lang w:eastAsia="es-ES"/>
        </w:rPr>
        <w:t>TÈCNICA</w:t>
      </w:r>
      <w:r w:rsidR="007A6C74" w:rsidRPr="00EC0A97">
        <w:rPr>
          <w:rFonts w:cs="Arial"/>
          <w:b/>
          <w:sz w:val="40"/>
          <w:szCs w:val="40"/>
          <w:lang w:eastAsia="es-ES"/>
        </w:rPr>
        <w:t xml:space="preserve"> </w:t>
      </w:r>
      <w:r w:rsidR="00866770">
        <w:rPr>
          <w:rFonts w:cs="Arial"/>
          <w:b/>
          <w:sz w:val="40"/>
          <w:szCs w:val="40"/>
          <w:lang w:eastAsia="es-ES"/>
        </w:rPr>
        <w:t>(sobre 2)</w:t>
      </w:r>
      <w:bookmarkStart w:id="0" w:name="_GoBack"/>
      <w:bookmarkEnd w:id="0"/>
    </w:p>
    <w:p w14:paraId="0408D3D2" w14:textId="77777777" w:rsidR="006713B3" w:rsidRPr="00EC0A97" w:rsidRDefault="006713B3" w:rsidP="006713B3">
      <w:pPr>
        <w:pStyle w:val="Prrafodelista"/>
        <w:spacing w:after="0"/>
        <w:jc w:val="both"/>
        <w:rPr>
          <w:rFonts w:eastAsiaTheme="minorHAnsi" w:cs="Arial"/>
          <w:b/>
          <w:bCs/>
          <w:lang w:eastAsia="en-US"/>
        </w:rPr>
      </w:pPr>
    </w:p>
    <w:p w14:paraId="1485C02A" w14:textId="77777777" w:rsidR="00697A82" w:rsidRPr="00EC0A97" w:rsidRDefault="006713B3" w:rsidP="00D2352E">
      <w:pPr>
        <w:pStyle w:val="Prrafodelista"/>
        <w:numPr>
          <w:ilvl w:val="0"/>
          <w:numId w:val="4"/>
        </w:numPr>
        <w:spacing w:after="0"/>
        <w:jc w:val="both"/>
        <w:rPr>
          <w:rFonts w:eastAsiaTheme="minorHAnsi" w:cs="Arial"/>
          <w:b/>
          <w:bCs/>
          <w:lang w:eastAsia="en-US"/>
        </w:rPr>
      </w:pPr>
      <w:r w:rsidRPr="00EC0A97">
        <w:rPr>
          <w:rFonts w:cs="Arial"/>
          <w:b/>
          <w:bCs/>
          <w:lang w:eastAsia="es-ES"/>
        </w:rPr>
        <w:t>Presentació de la Memòria Tècnica</w:t>
      </w:r>
      <w:r w:rsidR="00697A82" w:rsidRPr="00EC0A97">
        <w:rPr>
          <w:rFonts w:eastAsiaTheme="minorHAnsi" w:cs="Arial"/>
          <w:b/>
          <w:bCs/>
          <w:lang w:eastAsia="en-US"/>
        </w:rPr>
        <w:t xml:space="preserve">: </w:t>
      </w:r>
    </w:p>
    <w:p w14:paraId="173A997B" w14:textId="77777777" w:rsidR="00063963" w:rsidRPr="00EC0A97" w:rsidRDefault="00063963" w:rsidP="00D3591A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  <w:r w:rsidRPr="00EC0A97">
        <w:rPr>
          <w:rFonts w:cs="Arial"/>
          <w:lang w:eastAsia="es-ES"/>
        </w:rPr>
        <w:t>La proposta tècnica haurà d’incloure tota la informació necessària per a l’avaluació del compliment de tots els requeriments tècnics, d’acord amb el que estableix el Plec de Prescripcions Tècniques (PPT).</w:t>
      </w:r>
    </w:p>
    <w:p w14:paraId="5ED27D59" w14:textId="77777777" w:rsidR="00697A82" w:rsidRPr="00EC0A97" w:rsidRDefault="00697A82" w:rsidP="00697A82">
      <w:pPr>
        <w:pStyle w:val="Prrafodelista"/>
        <w:spacing w:after="0"/>
        <w:jc w:val="both"/>
        <w:rPr>
          <w:rFonts w:eastAsiaTheme="minorHAnsi" w:cs="Arial"/>
          <w:lang w:eastAsia="en-US"/>
        </w:rPr>
      </w:pPr>
    </w:p>
    <w:p w14:paraId="02B89ABD" w14:textId="77777777" w:rsidR="00D3591A" w:rsidRPr="00EC0A97" w:rsidRDefault="00F06F57" w:rsidP="00F40ABD">
      <w:pPr>
        <w:pStyle w:val="Prrafodelista"/>
        <w:numPr>
          <w:ilvl w:val="0"/>
          <w:numId w:val="4"/>
        </w:num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b/>
          <w:bCs/>
          <w:lang w:eastAsia="en-US"/>
        </w:rPr>
      </w:pPr>
      <w:r w:rsidRPr="00EC0A97">
        <w:rPr>
          <w:rFonts w:cs="Arial"/>
          <w:b/>
          <w:bCs/>
          <w:lang w:eastAsia="es-ES"/>
        </w:rPr>
        <w:t xml:space="preserve">Presentació de l’Oferta Tècnica – Criteris d’Avaluació Automàtica (No Preu) </w:t>
      </w:r>
    </w:p>
    <w:p w14:paraId="1523A8D1" w14:textId="33D4D536" w:rsidR="00D3591A" w:rsidRPr="00EC0A97" w:rsidRDefault="00D3591A" w:rsidP="00D3591A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  <w:r w:rsidRPr="00EC0A97">
        <w:rPr>
          <w:rFonts w:cs="Arial"/>
          <w:lang w:eastAsia="es-ES"/>
        </w:rPr>
        <w:t>Per tal d’avaluar els criteris tècnics amb valoració automàtica, i segons el que s’indica a l’Annex 4 – Criteris d’adjudicació, el proveïdor haurà de presentar el detall dels aspectes següents:</w:t>
      </w:r>
    </w:p>
    <w:p w14:paraId="0704474C" w14:textId="4A2FD772" w:rsidR="00E11855" w:rsidRPr="00EC0A97" w:rsidRDefault="00E11855" w:rsidP="00D3591A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</w:p>
    <w:p w14:paraId="28690A08" w14:textId="2404C750" w:rsidR="00E11855" w:rsidRPr="00EC0A97" w:rsidRDefault="00E11855" w:rsidP="00FF4DF1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EC0A97">
        <w:rPr>
          <w:rFonts w:eastAsiaTheme="minorHAnsi" w:cs="Arial"/>
          <w:u w:val="single"/>
          <w:lang w:eastAsia="en-US"/>
        </w:rPr>
        <w:t>Criteris de prestació:</w:t>
      </w:r>
    </w:p>
    <w:p w14:paraId="665EFD42" w14:textId="6526CBD4" w:rsidR="00E11855" w:rsidRPr="00EC0A97" w:rsidRDefault="00E11855" w:rsidP="00D3591A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</w:p>
    <w:p w14:paraId="23D3C8E8" w14:textId="12BE241D" w:rsidR="0057668C" w:rsidRPr="00EC0A97" w:rsidRDefault="00FF4DF1" w:rsidP="0057668C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Absència</w:t>
      </w:r>
      <w:r w:rsidR="00FB20E7" w:rsidRPr="00EC0A97">
        <w:rPr>
          <w:rFonts w:eastAsiaTheme="minorHAnsi" w:cs="Arial"/>
          <w:color w:val="000000"/>
          <w:lang w:eastAsia="en-US"/>
        </w:rPr>
        <w:t xml:space="preserve"> de penalitats greus</w:t>
      </w:r>
      <w:r w:rsidR="0057668C" w:rsidRPr="00EC0A97">
        <w:rPr>
          <w:rFonts w:eastAsiaTheme="minorHAnsi" w:cs="Arial"/>
          <w:color w:val="000000"/>
          <w:lang w:eastAsia="en-US"/>
        </w:rPr>
        <w:t xml:space="preserve">: </w:t>
      </w:r>
      <w:r w:rsidR="00642E42" w:rsidRPr="00EC0A97">
        <w:rPr>
          <w:rFonts w:eastAsiaTheme="minorHAnsi" w:cs="Arial"/>
          <w:color w:val="000000"/>
          <w:lang w:eastAsia="en-US"/>
        </w:rPr>
        <w:t>aportar d</w:t>
      </w:r>
      <w:r w:rsidR="0057668C" w:rsidRPr="00EC0A97">
        <w:rPr>
          <w:rFonts w:cs="Arial"/>
        </w:rPr>
        <w:t>eclaració responsable indicant, al menys, tres contractes públics el nom de l’empresa hagi portat a terme la prestació. Logaritme disposarà de la facultat de verificació aquesta informació.</w:t>
      </w:r>
    </w:p>
    <w:p w14:paraId="2FB1EB1D" w14:textId="77777777" w:rsidR="0057668C" w:rsidRPr="00EC0A97" w:rsidRDefault="0057668C" w:rsidP="0057668C">
      <w:pPr>
        <w:pStyle w:val="Prrafodelista"/>
        <w:autoSpaceDE w:val="0"/>
        <w:autoSpaceDN w:val="0"/>
        <w:adjustRightInd w:val="0"/>
        <w:spacing w:after="0" w:line="240" w:lineRule="auto"/>
        <w:ind w:left="1494"/>
        <w:rPr>
          <w:rFonts w:eastAsiaTheme="minorHAnsi" w:cs="Arial"/>
          <w:color w:val="000000"/>
          <w:lang w:eastAsia="en-US"/>
        </w:rPr>
      </w:pPr>
    </w:p>
    <w:p w14:paraId="44061881" w14:textId="6121CB3D" w:rsidR="00FB20E7" w:rsidRPr="00EC0A97" w:rsidRDefault="00FB20E7" w:rsidP="00FF4DF1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Sistema de gestió de qualitat i control del servei</w:t>
      </w:r>
      <w:r w:rsidR="00500264" w:rsidRPr="00EC0A97">
        <w:rPr>
          <w:rFonts w:eastAsiaTheme="minorHAnsi" w:cs="Arial"/>
          <w:color w:val="000000"/>
          <w:lang w:eastAsia="en-US"/>
        </w:rPr>
        <w:t>:</w:t>
      </w:r>
    </w:p>
    <w:p w14:paraId="05143EAD" w14:textId="6A28F4C8" w:rsidR="00500264" w:rsidRPr="00EC0A97" w:rsidRDefault="00500264" w:rsidP="00642E42">
      <w:pPr>
        <w:pStyle w:val="Prrafodelista"/>
        <w:tabs>
          <w:tab w:val="left" w:pos="1968"/>
        </w:tabs>
        <w:ind w:left="1560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Aportar:</w:t>
      </w:r>
    </w:p>
    <w:p w14:paraId="4475BC13" w14:textId="77777777" w:rsidR="00500264" w:rsidRPr="00EC0A97" w:rsidRDefault="00500264" w:rsidP="00500264">
      <w:pPr>
        <w:spacing w:after="0"/>
        <w:ind w:left="1701"/>
        <w:jc w:val="both"/>
        <w:rPr>
          <w:rFonts w:cs="Arial"/>
          <w:lang w:eastAsia="en-US"/>
        </w:rPr>
      </w:pPr>
      <w:r w:rsidRPr="00EC0A97">
        <w:rPr>
          <w:rFonts w:cs="Arial"/>
        </w:rPr>
        <w:t>– Certificat ISO 9001 o similar</w:t>
      </w:r>
    </w:p>
    <w:p w14:paraId="73BD0376" w14:textId="77777777" w:rsidR="00500264" w:rsidRPr="00EC0A97" w:rsidRDefault="00500264" w:rsidP="00500264">
      <w:pPr>
        <w:spacing w:after="0"/>
        <w:ind w:left="1701"/>
        <w:jc w:val="both"/>
        <w:rPr>
          <w:rFonts w:cs="Arial"/>
        </w:rPr>
      </w:pPr>
      <w:r w:rsidRPr="00EC0A97">
        <w:rPr>
          <w:rFonts w:cs="Arial"/>
        </w:rPr>
        <w:t>– Manual de processos</w:t>
      </w:r>
    </w:p>
    <w:p w14:paraId="353AA88C" w14:textId="77777777" w:rsidR="00500264" w:rsidRPr="00EC0A97" w:rsidRDefault="00500264" w:rsidP="00500264">
      <w:pPr>
        <w:spacing w:after="0"/>
        <w:ind w:left="1701"/>
        <w:jc w:val="both"/>
        <w:rPr>
          <w:rFonts w:cs="Arial"/>
        </w:rPr>
      </w:pPr>
      <w:r w:rsidRPr="00EC0A97">
        <w:rPr>
          <w:rFonts w:cs="Arial"/>
        </w:rPr>
        <w:t>– Document d’auditories internes</w:t>
      </w:r>
    </w:p>
    <w:p w14:paraId="2660E53E" w14:textId="77777777" w:rsidR="00500264" w:rsidRPr="00EC0A97" w:rsidRDefault="00500264" w:rsidP="00500264">
      <w:pPr>
        <w:spacing w:after="0"/>
        <w:ind w:left="1701"/>
        <w:jc w:val="both"/>
        <w:rPr>
          <w:rFonts w:cs="Arial"/>
        </w:rPr>
      </w:pPr>
      <w:r w:rsidRPr="00EC0A97">
        <w:rPr>
          <w:rFonts w:cs="Arial"/>
        </w:rPr>
        <w:t>– KPIs utilitzats habitualment</w:t>
      </w:r>
    </w:p>
    <w:p w14:paraId="687EC4B7" w14:textId="77777777" w:rsidR="00500264" w:rsidRPr="00EC0A97" w:rsidRDefault="00500264" w:rsidP="00500264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</w:p>
    <w:p w14:paraId="1DD6AB70" w14:textId="3BBCC2DC" w:rsidR="00FB20E7" w:rsidRPr="00EC0A97" w:rsidRDefault="00FF4DF1" w:rsidP="00FF4DF1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Pla de continuïtat del servei i cobertura de baixes</w:t>
      </w:r>
      <w:r w:rsidR="00D37A47" w:rsidRPr="00EC0A97">
        <w:rPr>
          <w:rFonts w:eastAsiaTheme="minorHAnsi" w:cs="Arial"/>
          <w:color w:val="000000"/>
          <w:lang w:eastAsia="en-US"/>
        </w:rPr>
        <w:t>:</w:t>
      </w:r>
    </w:p>
    <w:p w14:paraId="1D614B81" w14:textId="4F832D04" w:rsidR="00D37A47" w:rsidRPr="00EC0A97" w:rsidRDefault="00D37A47" w:rsidP="00D37A47">
      <w:pPr>
        <w:pStyle w:val="Prrafodelista"/>
        <w:spacing w:after="0"/>
        <w:ind w:left="1494"/>
        <w:jc w:val="both"/>
        <w:rPr>
          <w:rFonts w:cs="Arial"/>
          <w:lang w:eastAsia="en-US"/>
        </w:rPr>
      </w:pPr>
      <w:r w:rsidRPr="00EC0A97">
        <w:rPr>
          <w:rFonts w:cs="Arial"/>
        </w:rPr>
        <w:t>Aportar:</w:t>
      </w:r>
    </w:p>
    <w:p w14:paraId="389A66BC" w14:textId="77777777" w:rsidR="00D37A47" w:rsidRPr="00EC0A97" w:rsidRDefault="00D37A47" w:rsidP="00D37A47">
      <w:pPr>
        <w:pStyle w:val="Prrafodelista"/>
        <w:spacing w:after="0"/>
        <w:ind w:left="1494"/>
        <w:jc w:val="both"/>
        <w:rPr>
          <w:rFonts w:cs="Arial"/>
        </w:rPr>
      </w:pPr>
      <w:r w:rsidRPr="00EC0A97">
        <w:rPr>
          <w:rFonts w:cs="Arial"/>
        </w:rPr>
        <w:t>– Relació nominal de la borsa de substituts i formació acreditada</w:t>
      </w:r>
    </w:p>
    <w:p w14:paraId="16641018" w14:textId="77777777" w:rsidR="00D37A47" w:rsidRPr="00EC0A97" w:rsidRDefault="00D37A47" w:rsidP="00D37A47">
      <w:pPr>
        <w:pStyle w:val="Prrafodelista"/>
        <w:spacing w:after="0"/>
        <w:ind w:left="1494"/>
        <w:jc w:val="both"/>
        <w:rPr>
          <w:rFonts w:cs="Arial"/>
        </w:rPr>
      </w:pPr>
      <w:r w:rsidRPr="00EC0A97">
        <w:rPr>
          <w:rFonts w:cs="Arial"/>
        </w:rPr>
        <w:t>– Protocol intern de cobertura d’absències</w:t>
      </w:r>
    </w:p>
    <w:p w14:paraId="538C4CBC" w14:textId="77777777" w:rsidR="00D37A47" w:rsidRPr="00EC0A97" w:rsidRDefault="00D37A47" w:rsidP="00D37A47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</w:p>
    <w:p w14:paraId="2E3B9BB0" w14:textId="247FED2D" w:rsidR="00FF4DF1" w:rsidRPr="00EC0A97" w:rsidRDefault="00FF4DF1" w:rsidP="00FF4DF1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Sistema intern de registre d’incidències i mesures correctores</w:t>
      </w:r>
    </w:p>
    <w:p w14:paraId="5ABA97A3" w14:textId="5C295C65" w:rsidR="00CA7319" w:rsidRPr="00EC0A97" w:rsidRDefault="00CA7319" w:rsidP="00CA7319">
      <w:pPr>
        <w:pStyle w:val="Prrafodelista"/>
        <w:autoSpaceDE w:val="0"/>
        <w:autoSpaceDN w:val="0"/>
        <w:adjustRightInd w:val="0"/>
        <w:spacing w:after="0" w:line="240" w:lineRule="auto"/>
        <w:ind w:left="1494"/>
        <w:rPr>
          <w:rFonts w:cs="Arial"/>
        </w:rPr>
      </w:pPr>
      <w:r w:rsidRPr="00EC0A97">
        <w:rPr>
          <w:rFonts w:cs="Arial"/>
        </w:rPr>
        <w:t>Aportar:</w:t>
      </w:r>
    </w:p>
    <w:p w14:paraId="39CA660F" w14:textId="24BA1F59" w:rsidR="00CA7319" w:rsidRPr="00EC0A97" w:rsidRDefault="00CA7319" w:rsidP="00CA7319">
      <w:pPr>
        <w:pStyle w:val="Prrafodelista"/>
        <w:autoSpaceDE w:val="0"/>
        <w:autoSpaceDN w:val="0"/>
        <w:adjustRightInd w:val="0"/>
        <w:spacing w:after="0" w:line="240" w:lineRule="auto"/>
        <w:ind w:left="1494"/>
        <w:rPr>
          <w:rFonts w:cs="Arial"/>
        </w:rPr>
      </w:pPr>
    </w:p>
    <w:p w14:paraId="55A27855" w14:textId="77777777" w:rsidR="00CA7319" w:rsidRPr="00EC0A97" w:rsidRDefault="00CA7319" w:rsidP="00CA7319">
      <w:pPr>
        <w:pStyle w:val="Prrafodelista"/>
        <w:spacing w:after="0"/>
        <w:ind w:left="1494"/>
        <w:jc w:val="both"/>
        <w:rPr>
          <w:rFonts w:cs="Arial"/>
        </w:rPr>
      </w:pPr>
      <w:r w:rsidRPr="00EC0A97">
        <w:rPr>
          <w:rFonts w:cs="Arial"/>
        </w:rPr>
        <w:t>– Exemple anonimitzat de registre real d’incidències</w:t>
      </w:r>
    </w:p>
    <w:p w14:paraId="54EF43D9" w14:textId="77777777" w:rsidR="00CA7319" w:rsidRPr="00EC0A97" w:rsidRDefault="00CA7319" w:rsidP="00CA7319">
      <w:pPr>
        <w:pStyle w:val="Prrafodelista"/>
        <w:spacing w:after="0"/>
        <w:ind w:left="1494"/>
        <w:jc w:val="both"/>
        <w:rPr>
          <w:rFonts w:cs="Arial"/>
        </w:rPr>
      </w:pPr>
      <w:r w:rsidRPr="00EC0A97">
        <w:rPr>
          <w:rFonts w:cs="Arial"/>
        </w:rPr>
        <w:t>– Procediment intern de mesures correctores</w:t>
      </w:r>
    </w:p>
    <w:p w14:paraId="7A0AB60B" w14:textId="77777777" w:rsidR="00CA7319" w:rsidRPr="00EC0A97" w:rsidRDefault="00CA7319" w:rsidP="00CA7319">
      <w:pPr>
        <w:pStyle w:val="Prrafodelista"/>
        <w:spacing w:after="0"/>
        <w:ind w:left="1494"/>
        <w:jc w:val="both"/>
        <w:rPr>
          <w:rFonts w:cs="Arial"/>
        </w:rPr>
      </w:pPr>
      <w:r w:rsidRPr="00EC0A97">
        <w:rPr>
          <w:rFonts w:cs="Arial"/>
        </w:rPr>
        <w:t>– Evidències d’auditories internes (fragments anonimitzats)</w:t>
      </w:r>
    </w:p>
    <w:p w14:paraId="13516144" w14:textId="77777777" w:rsidR="00CA7319" w:rsidRPr="00EC0A97" w:rsidRDefault="00CA7319" w:rsidP="00CA7319">
      <w:pPr>
        <w:pStyle w:val="Prrafodelista"/>
        <w:autoSpaceDE w:val="0"/>
        <w:autoSpaceDN w:val="0"/>
        <w:adjustRightInd w:val="0"/>
        <w:spacing w:after="0" w:line="240" w:lineRule="auto"/>
        <w:ind w:left="1494"/>
        <w:rPr>
          <w:rFonts w:eastAsiaTheme="minorHAnsi" w:cs="Arial"/>
          <w:color w:val="000000"/>
          <w:lang w:eastAsia="en-US"/>
        </w:rPr>
      </w:pPr>
    </w:p>
    <w:p w14:paraId="7A6F6BBF" w14:textId="77777777" w:rsidR="00BD29ED" w:rsidRPr="00EC0A97" w:rsidRDefault="00BD29ED" w:rsidP="00FF4DF1">
      <w:pPr>
        <w:pStyle w:val="Prrafodelista"/>
        <w:autoSpaceDE w:val="0"/>
        <w:autoSpaceDN w:val="0"/>
        <w:adjustRightInd w:val="0"/>
        <w:spacing w:after="0" w:line="240" w:lineRule="auto"/>
        <w:ind w:left="1494"/>
        <w:rPr>
          <w:rFonts w:eastAsiaTheme="minorHAnsi" w:cs="Arial"/>
          <w:color w:val="000000"/>
          <w:lang w:eastAsia="en-US"/>
        </w:rPr>
      </w:pPr>
    </w:p>
    <w:p w14:paraId="21ABC109" w14:textId="7728262D" w:rsidR="00C5603E" w:rsidRPr="00EC0A97" w:rsidRDefault="00C5603E" w:rsidP="00C5603E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EC0A97">
        <w:rPr>
          <w:rFonts w:eastAsiaTheme="minorHAnsi" w:cs="Arial"/>
          <w:u w:val="single"/>
          <w:lang w:eastAsia="en-US"/>
        </w:rPr>
        <w:t>Criteris socials:</w:t>
      </w:r>
    </w:p>
    <w:p w14:paraId="57CAAF0D" w14:textId="06843417" w:rsidR="007F301E" w:rsidRPr="00EC0A97" w:rsidRDefault="009C7E74" w:rsidP="0003585E">
      <w:pPr>
        <w:pStyle w:val="Default"/>
        <w:numPr>
          <w:ilvl w:val="0"/>
          <w:numId w:val="5"/>
        </w:numPr>
        <w:jc w:val="both"/>
        <w:rPr>
          <w:sz w:val="22"/>
          <w:szCs w:val="22"/>
          <w:lang w:val="ca-ES"/>
        </w:rPr>
      </w:pPr>
      <w:r w:rsidRPr="00EC0A97">
        <w:rPr>
          <w:sz w:val="22"/>
          <w:szCs w:val="22"/>
          <w:lang w:val="ca-ES"/>
        </w:rPr>
        <w:t>Mesures en matèria de seguretat i salut laboral – DEA</w:t>
      </w:r>
      <w:r w:rsidR="007F301E" w:rsidRPr="00EC0A97">
        <w:rPr>
          <w:sz w:val="22"/>
          <w:szCs w:val="22"/>
          <w:lang w:val="ca-ES"/>
        </w:rPr>
        <w:t xml:space="preserve">: </w:t>
      </w:r>
      <w:r w:rsidR="00642E42" w:rsidRPr="00EC0A97">
        <w:rPr>
          <w:sz w:val="22"/>
          <w:szCs w:val="22"/>
          <w:lang w:val="ca-ES"/>
        </w:rPr>
        <w:t>Aportar</w:t>
      </w:r>
      <w:r w:rsidR="00EC0A97" w:rsidRPr="00EC0A97">
        <w:rPr>
          <w:sz w:val="22"/>
          <w:szCs w:val="22"/>
          <w:lang w:val="ca-ES"/>
        </w:rPr>
        <w:t xml:space="preserve"> d</w:t>
      </w:r>
      <w:r w:rsidR="007F301E" w:rsidRPr="00EC0A97">
        <w:rPr>
          <w:sz w:val="22"/>
          <w:szCs w:val="22"/>
          <w:lang w:val="ca-ES"/>
        </w:rPr>
        <w:t>eclaració responsable de compromís de formació, incorporant el pla de formació amb calendarització. De resultar adjudicatari es</w:t>
      </w:r>
      <w:r w:rsidR="007F301E" w:rsidRPr="00EC0A97">
        <w:rPr>
          <w:bCs/>
          <w:sz w:val="22"/>
          <w:szCs w:val="22"/>
          <w:lang w:val="ca-ES"/>
        </w:rPr>
        <w:t xml:space="preserve"> </w:t>
      </w:r>
      <w:r w:rsidR="007F301E" w:rsidRPr="00EC0A97">
        <w:rPr>
          <w:sz w:val="22"/>
          <w:szCs w:val="22"/>
          <w:lang w:val="ca-ES"/>
        </w:rPr>
        <w:t>sol·licitarà,</w:t>
      </w:r>
      <w:r w:rsidR="007F301E" w:rsidRPr="00EC0A97">
        <w:rPr>
          <w:bCs/>
          <w:sz w:val="22"/>
          <w:szCs w:val="22"/>
          <w:lang w:val="ca-ES"/>
        </w:rPr>
        <w:t xml:space="preserve"> </w:t>
      </w:r>
      <w:r w:rsidR="007F301E" w:rsidRPr="00EC0A97">
        <w:rPr>
          <w:bCs/>
          <w:sz w:val="22"/>
          <w:szCs w:val="22"/>
          <w:lang w:val="ca-ES"/>
        </w:rPr>
        <w:lastRenderedPageBreak/>
        <w:t>abans de la formalització el</w:t>
      </w:r>
      <w:r w:rsidR="007F301E" w:rsidRPr="00EC0A97">
        <w:rPr>
          <w:sz w:val="22"/>
          <w:szCs w:val="22"/>
          <w:lang w:val="ca-ES"/>
        </w:rPr>
        <w:t xml:space="preserve"> </w:t>
      </w:r>
      <w:r w:rsidR="007F301E" w:rsidRPr="00EC0A97">
        <w:rPr>
          <w:bCs/>
          <w:sz w:val="22"/>
          <w:szCs w:val="22"/>
          <w:lang w:val="ca-ES"/>
        </w:rPr>
        <w:t>llistat nominal</w:t>
      </w:r>
      <w:r w:rsidR="007F301E" w:rsidRPr="00EC0A97">
        <w:rPr>
          <w:sz w:val="22"/>
          <w:szCs w:val="22"/>
          <w:lang w:val="ca-ES"/>
        </w:rPr>
        <w:t xml:space="preserve"> del personal destinat a formar-se; posteriorment, es sol·licitaran els </w:t>
      </w:r>
      <w:r w:rsidR="007F301E" w:rsidRPr="00EC0A97">
        <w:rPr>
          <w:bCs/>
          <w:sz w:val="22"/>
          <w:szCs w:val="22"/>
          <w:lang w:val="ca-ES"/>
        </w:rPr>
        <w:t>certificats oficials</w:t>
      </w:r>
      <w:r w:rsidR="007F301E" w:rsidRPr="00EC0A97">
        <w:rPr>
          <w:sz w:val="22"/>
          <w:szCs w:val="22"/>
          <w:lang w:val="ca-ES"/>
        </w:rPr>
        <w:t xml:space="preserve"> de la formació i d’</w:t>
      </w:r>
      <w:r w:rsidR="007F301E" w:rsidRPr="00EC0A97">
        <w:rPr>
          <w:bCs/>
          <w:sz w:val="22"/>
          <w:szCs w:val="22"/>
          <w:lang w:val="ca-ES"/>
        </w:rPr>
        <w:t>actualitzacions</w:t>
      </w:r>
      <w:r w:rsidR="007F301E" w:rsidRPr="00EC0A97">
        <w:rPr>
          <w:sz w:val="22"/>
          <w:szCs w:val="22"/>
          <w:lang w:val="ca-ES"/>
        </w:rPr>
        <w:t>.</w:t>
      </w:r>
    </w:p>
    <w:p w14:paraId="4BC8E1D6" w14:textId="77777777" w:rsidR="007F301E" w:rsidRPr="00EC0A97" w:rsidRDefault="007F301E" w:rsidP="0003585E">
      <w:pPr>
        <w:pStyle w:val="Default"/>
        <w:jc w:val="both"/>
        <w:rPr>
          <w:sz w:val="22"/>
          <w:szCs w:val="22"/>
          <w:lang w:val="ca-ES"/>
        </w:rPr>
      </w:pPr>
    </w:p>
    <w:p w14:paraId="529587C3" w14:textId="52ABF304" w:rsidR="0003585E" w:rsidRPr="00EC0A97" w:rsidRDefault="00CF60D6" w:rsidP="0003585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Mesures impuls ocupabilitat de les dones</w:t>
      </w:r>
      <w:r w:rsidR="0003585E" w:rsidRPr="00EC0A97">
        <w:rPr>
          <w:rFonts w:eastAsiaTheme="minorHAnsi" w:cs="Arial"/>
          <w:color w:val="000000"/>
          <w:lang w:eastAsia="en-US"/>
        </w:rPr>
        <w:t>:</w:t>
      </w:r>
      <w:r w:rsidR="00EC0A97">
        <w:rPr>
          <w:rFonts w:eastAsiaTheme="minorHAnsi" w:cs="Arial"/>
          <w:color w:val="000000"/>
          <w:lang w:eastAsia="en-US"/>
        </w:rPr>
        <w:t xml:space="preserve"> aportar d</w:t>
      </w:r>
      <w:r w:rsidR="0003585E" w:rsidRPr="00EC0A97">
        <w:rPr>
          <w:rFonts w:cs="Arial"/>
        </w:rPr>
        <w:t xml:space="preserve">eclaració responsable + protocol intern. </w:t>
      </w:r>
      <w:r w:rsidR="0003585E" w:rsidRPr="00EC0A97">
        <w:rPr>
          <w:rFonts w:cs="Arial"/>
          <w:bCs/>
        </w:rPr>
        <w:t>De resultar adjudicatari es sol·licitarà, abans de la formalització, relació nominal</w:t>
      </w:r>
      <w:r w:rsidR="0003585E" w:rsidRPr="00EC0A97">
        <w:rPr>
          <w:rFonts w:cs="Arial"/>
        </w:rPr>
        <w:t xml:space="preserve"> i % de dones adscrites, amb respecte a la subrogació.</w:t>
      </w:r>
    </w:p>
    <w:p w14:paraId="3C1A6DAC" w14:textId="77777777" w:rsidR="0003585E" w:rsidRPr="00EC0A97" w:rsidRDefault="0003585E" w:rsidP="0003585E">
      <w:pPr>
        <w:pStyle w:val="Prrafodelista"/>
        <w:autoSpaceDE w:val="0"/>
        <w:autoSpaceDN w:val="0"/>
        <w:adjustRightInd w:val="0"/>
        <w:spacing w:after="0" w:line="240" w:lineRule="auto"/>
        <w:ind w:left="1494"/>
        <w:jc w:val="both"/>
        <w:rPr>
          <w:rFonts w:eastAsiaTheme="minorHAnsi" w:cs="Arial"/>
          <w:color w:val="000000"/>
          <w:lang w:eastAsia="en-US"/>
        </w:rPr>
      </w:pPr>
    </w:p>
    <w:p w14:paraId="39EF3910" w14:textId="3481D512" w:rsidR="0003585E" w:rsidRPr="00EC0A97" w:rsidRDefault="00CF60D6" w:rsidP="0003585E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Mesures específiques de conciliació vida laboral i personal</w:t>
      </w:r>
      <w:r w:rsidR="0003585E" w:rsidRPr="00EC0A97">
        <w:rPr>
          <w:rFonts w:eastAsiaTheme="minorHAnsi" w:cs="Arial"/>
          <w:color w:val="000000"/>
          <w:lang w:eastAsia="en-US"/>
        </w:rPr>
        <w:t xml:space="preserve">: </w:t>
      </w:r>
      <w:r w:rsidR="00EC0A97">
        <w:rPr>
          <w:rFonts w:eastAsiaTheme="minorHAnsi" w:cs="Arial"/>
          <w:color w:val="000000"/>
          <w:lang w:eastAsia="en-US"/>
        </w:rPr>
        <w:t>aportar p</w:t>
      </w:r>
      <w:r w:rsidR="0003585E" w:rsidRPr="00EC0A97">
        <w:rPr>
          <w:rFonts w:cs="Arial"/>
        </w:rPr>
        <w:t>rotocol/pla intern aprovat + evidències d’</w:t>
      </w:r>
      <w:r w:rsidR="0003585E" w:rsidRPr="00EC0A97">
        <w:rPr>
          <w:rFonts w:cs="Arial"/>
          <w:bCs/>
        </w:rPr>
        <w:t>aplicació</w:t>
      </w:r>
      <w:r w:rsidR="0003585E" w:rsidRPr="00EC0A97">
        <w:rPr>
          <w:rFonts w:cs="Arial"/>
        </w:rPr>
        <w:t xml:space="preserve"> (comunicats, instruccions, exemples anonimitzats d’assignacions de torns).</w:t>
      </w:r>
    </w:p>
    <w:p w14:paraId="04D25F1F" w14:textId="77777777" w:rsidR="0003585E" w:rsidRPr="00EC0A97" w:rsidRDefault="0003585E" w:rsidP="0003585E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/>
          <w:lang w:eastAsia="en-US"/>
        </w:rPr>
      </w:pPr>
    </w:p>
    <w:p w14:paraId="7379B79F" w14:textId="418EA6D3" w:rsidR="00133013" w:rsidRPr="00EC0A97" w:rsidRDefault="00C5603E" w:rsidP="00133013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Protocol de prevenció davant situacions de violència extrema</w:t>
      </w:r>
      <w:r w:rsidR="00133013" w:rsidRPr="00EC0A97">
        <w:rPr>
          <w:rFonts w:eastAsiaTheme="minorHAnsi" w:cs="Arial"/>
          <w:color w:val="000000"/>
          <w:lang w:eastAsia="en-US"/>
        </w:rPr>
        <w:t xml:space="preserve">: </w:t>
      </w:r>
      <w:r w:rsidR="00EC0A97">
        <w:rPr>
          <w:rFonts w:eastAsiaTheme="minorHAnsi" w:cs="Arial"/>
          <w:color w:val="000000"/>
          <w:lang w:eastAsia="en-US"/>
        </w:rPr>
        <w:t>aportat p</w:t>
      </w:r>
      <w:r w:rsidR="00133013" w:rsidRPr="00EC0A97">
        <w:rPr>
          <w:rFonts w:cs="Arial"/>
        </w:rPr>
        <w:t>rotocol/pla intern aprovat + evidències d’</w:t>
      </w:r>
      <w:r w:rsidR="00133013" w:rsidRPr="00EC0A97">
        <w:rPr>
          <w:rFonts w:cs="Arial"/>
          <w:bCs/>
        </w:rPr>
        <w:t>aplicació</w:t>
      </w:r>
      <w:r w:rsidR="00133013" w:rsidRPr="00EC0A97">
        <w:rPr>
          <w:rFonts w:cs="Arial"/>
        </w:rPr>
        <w:t xml:space="preserve"> (comunicats, instruccions, exemples anonimitzats d’assignacions de torns).</w:t>
      </w:r>
    </w:p>
    <w:p w14:paraId="1ADEF7D5" w14:textId="77777777" w:rsidR="00133013" w:rsidRPr="00EC0A97" w:rsidRDefault="00133013" w:rsidP="00133013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</w:p>
    <w:p w14:paraId="0BCA4FB3" w14:textId="77777777" w:rsidR="009C7E74" w:rsidRPr="00EC0A97" w:rsidRDefault="009C7E74" w:rsidP="00C5603E">
      <w:pPr>
        <w:pStyle w:val="Default"/>
        <w:jc w:val="both"/>
        <w:rPr>
          <w:sz w:val="22"/>
          <w:szCs w:val="22"/>
          <w:lang w:val="ca-ES"/>
        </w:rPr>
      </w:pPr>
    </w:p>
    <w:p w14:paraId="6C0A52B5" w14:textId="584645DF" w:rsidR="00C5603E" w:rsidRPr="00EC0A97" w:rsidRDefault="00C5603E" w:rsidP="00C5603E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EC0A97">
        <w:rPr>
          <w:rFonts w:eastAsiaTheme="minorHAnsi" w:cs="Arial"/>
          <w:u w:val="single"/>
          <w:lang w:eastAsia="en-US"/>
        </w:rPr>
        <w:t>Criteris formatius:</w:t>
      </w:r>
    </w:p>
    <w:p w14:paraId="2F3D27D0" w14:textId="23441402" w:rsidR="00A655DC" w:rsidRPr="00EC0A97" w:rsidRDefault="00A460BC" w:rsidP="00A655DC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Compromís del compliment d’hores lectives obligatòries, d’acord amb l’Ordre INT/318/2011.</w:t>
      </w:r>
      <w:r w:rsidR="00A655DC" w:rsidRPr="00EC0A97">
        <w:rPr>
          <w:rFonts w:eastAsiaTheme="minorHAnsi" w:cs="Arial"/>
          <w:color w:val="000000"/>
          <w:lang w:eastAsia="en-US"/>
        </w:rPr>
        <w:t xml:space="preserve">: </w:t>
      </w:r>
      <w:r w:rsidR="00EC0A97">
        <w:rPr>
          <w:rFonts w:eastAsiaTheme="minorHAnsi" w:cs="Arial"/>
          <w:color w:val="000000"/>
          <w:lang w:eastAsia="en-US"/>
        </w:rPr>
        <w:t>aportar c</w:t>
      </w:r>
      <w:r w:rsidR="00A655DC" w:rsidRPr="00EC0A97">
        <w:rPr>
          <w:rFonts w:cs="Arial"/>
        </w:rPr>
        <w:t xml:space="preserve">ompromís formal + </w:t>
      </w:r>
      <w:r w:rsidR="00A655DC" w:rsidRPr="00EC0A97">
        <w:rPr>
          <w:rFonts w:cs="Arial"/>
          <w:bCs/>
        </w:rPr>
        <w:t>pla formatiu</w:t>
      </w:r>
      <w:r w:rsidR="00A655DC" w:rsidRPr="00EC0A97">
        <w:rPr>
          <w:rFonts w:cs="Arial"/>
        </w:rPr>
        <w:t xml:space="preserve"> per persona; durant l’execució, l’empresa contractista haurà de presentar els </w:t>
      </w:r>
      <w:r w:rsidR="00A655DC" w:rsidRPr="00EC0A97">
        <w:rPr>
          <w:rFonts w:cs="Arial"/>
          <w:bCs/>
        </w:rPr>
        <w:t>certificats</w:t>
      </w:r>
      <w:r w:rsidR="00A655DC" w:rsidRPr="00EC0A97">
        <w:rPr>
          <w:rFonts w:cs="Arial"/>
        </w:rPr>
        <w:t xml:space="preserve"> d’assistència i superació.</w:t>
      </w:r>
    </w:p>
    <w:p w14:paraId="4849AA45" w14:textId="77777777" w:rsidR="00146667" w:rsidRPr="00EC0A97" w:rsidRDefault="00146667" w:rsidP="00146667">
      <w:pPr>
        <w:pStyle w:val="Prrafodelista"/>
        <w:autoSpaceDE w:val="0"/>
        <w:autoSpaceDN w:val="0"/>
        <w:adjustRightInd w:val="0"/>
        <w:spacing w:after="0" w:line="240" w:lineRule="auto"/>
        <w:ind w:left="1494"/>
        <w:rPr>
          <w:rFonts w:eastAsiaTheme="minorHAnsi" w:cs="Arial"/>
          <w:color w:val="000000"/>
          <w:lang w:eastAsia="en-US"/>
        </w:rPr>
      </w:pPr>
    </w:p>
    <w:p w14:paraId="34C2D3C8" w14:textId="1497AB65" w:rsidR="00146667" w:rsidRPr="00E74817" w:rsidRDefault="00A460BC" w:rsidP="00146667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Compromís d’impartir formació en hores lectives addicionals. Cal pre</w:t>
      </w:r>
      <w:r w:rsidR="00146667" w:rsidRPr="00EC0A97">
        <w:rPr>
          <w:rFonts w:eastAsiaTheme="minorHAnsi" w:cs="Arial"/>
          <w:color w:val="000000"/>
          <w:lang w:eastAsia="en-US"/>
        </w:rPr>
        <w:t>sentar temari + hores + exemples de formats/formularis + evidència de sistema d’avaluació</w:t>
      </w:r>
      <w:r w:rsidR="00146667" w:rsidRPr="00EC0A97">
        <w:rPr>
          <w:rFonts w:cs="Arial"/>
        </w:rPr>
        <w:t>.</w:t>
      </w:r>
    </w:p>
    <w:p w14:paraId="507056F9" w14:textId="77777777" w:rsidR="00E74817" w:rsidRPr="00E74817" w:rsidRDefault="00E74817" w:rsidP="00E74817">
      <w:pPr>
        <w:pStyle w:val="Prrafodelista"/>
        <w:rPr>
          <w:rFonts w:eastAsiaTheme="minorHAnsi" w:cs="Arial"/>
          <w:color w:val="000000"/>
          <w:lang w:eastAsia="en-US"/>
        </w:rPr>
      </w:pPr>
    </w:p>
    <w:p w14:paraId="1996FCE3" w14:textId="3CCA93C2" w:rsidR="00E74817" w:rsidRPr="00EC0A97" w:rsidRDefault="006D38BD" w:rsidP="00146667">
      <w:pPr>
        <w:pStyle w:val="Prrafodelist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EB3278">
        <w:rPr>
          <w:rFonts w:eastAsiaTheme="minorHAnsi" w:cs="Arial"/>
          <w:color w:val="000000"/>
          <w:lang w:eastAsia="en-US"/>
        </w:rPr>
        <w:t>Sistema d’avaluació de la formació</w:t>
      </w:r>
      <w:r w:rsidR="00EB3278" w:rsidRPr="00EB3278">
        <w:rPr>
          <w:rFonts w:eastAsiaTheme="minorHAnsi" w:cs="Arial"/>
          <w:color w:val="000000"/>
          <w:lang w:eastAsia="en-US"/>
        </w:rPr>
        <w:t>: Model de proves d’avaluació i protocol d’avaluació anual del personal</w:t>
      </w:r>
    </w:p>
    <w:p w14:paraId="1FA96322" w14:textId="3143609F" w:rsidR="00A460BC" w:rsidRPr="00EC0A97" w:rsidRDefault="00A460BC" w:rsidP="00146667">
      <w:pPr>
        <w:pStyle w:val="Prrafodelista"/>
        <w:autoSpaceDE w:val="0"/>
        <w:autoSpaceDN w:val="0"/>
        <w:adjustRightInd w:val="0"/>
        <w:spacing w:after="0" w:line="240" w:lineRule="auto"/>
        <w:ind w:left="1494"/>
        <w:rPr>
          <w:rFonts w:eastAsiaTheme="minorHAnsi" w:cs="Arial"/>
          <w:color w:val="000000"/>
          <w:highlight w:val="yellow"/>
          <w:lang w:eastAsia="en-US"/>
        </w:rPr>
      </w:pPr>
    </w:p>
    <w:p w14:paraId="4D805860" w14:textId="7D928E26" w:rsidR="00A460BC" w:rsidRPr="00EC0A97" w:rsidRDefault="00A460BC" w:rsidP="00A460BC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EC0A97">
        <w:rPr>
          <w:rFonts w:eastAsiaTheme="minorHAnsi" w:cs="Arial"/>
          <w:u w:val="single"/>
          <w:lang w:eastAsia="en-US"/>
        </w:rPr>
        <w:t>Criteris adscripció mitjans:</w:t>
      </w:r>
    </w:p>
    <w:p w14:paraId="2E542D72" w14:textId="45D5C1A2" w:rsidR="00D47C3F" w:rsidRPr="00EC0A97" w:rsidRDefault="00A2618A" w:rsidP="00D47C3F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Disponibilitat gerent zona</w:t>
      </w:r>
      <w:r w:rsidR="00D47C3F" w:rsidRPr="00EC0A97">
        <w:rPr>
          <w:rFonts w:eastAsiaTheme="minorHAnsi" w:cs="Arial"/>
          <w:color w:val="000000"/>
          <w:lang w:eastAsia="en-US"/>
        </w:rPr>
        <w:t xml:space="preserve">: aportar </w:t>
      </w:r>
      <w:r w:rsidR="00D47C3F" w:rsidRPr="00EC0A97">
        <w:rPr>
          <w:rFonts w:cs="Arial"/>
        </w:rPr>
        <w:t xml:space="preserve">CV + declaració de disponibilitat i temps de resposta </w:t>
      </w:r>
    </w:p>
    <w:p w14:paraId="0B811FCD" w14:textId="77777777" w:rsidR="00D47C3F" w:rsidRPr="00EC0A97" w:rsidRDefault="00D47C3F" w:rsidP="00D47C3F">
      <w:pPr>
        <w:pStyle w:val="Prrafodelista"/>
        <w:autoSpaceDE w:val="0"/>
        <w:autoSpaceDN w:val="0"/>
        <w:adjustRightInd w:val="0"/>
        <w:spacing w:after="0" w:line="240" w:lineRule="auto"/>
        <w:ind w:left="1494"/>
        <w:rPr>
          <w:rFonts w:eastAsiaTheme="minorHAnsi" w:cs="Arial"/>
          <w:color w:val="000000"/>
          <w:lang w:eastAsia="en-US"/>
        </w:rPr>
      </w:pPr>
    </w:p>
    <w:p w14:paraId="2BAE6EAA" w14:textId="3186A53C" w:rsidR="00746EFE" w:rsidRPr="00EC0A97" w:rsidRDefault="00A2618A" w:rsidP="00746EFE">
      <w:pPr>
        <w:pStyle w:val="Prrafode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Disponibilitat extra coordinador/cap equip/interlocutor</w:t>
      </w:r>
      <w:r w:rsidR="00746EFE" w:rsidRPr="00EC0A97">
        <w:rPr>
          <w:rFonts w:eastAsiaTheme="minorHAnsi" w:cs="Arial"/>
          <w:color w:val="000000"/>
          <w:lang w:eastAsia="en-US"/>
        </w:rPr>
        <w:t xml:space="preserve">: aportar </w:t>
      </w:r>
      <w:r w:rsidR="00746EFE" w:rsidRPr="00EC0A97">
        <w:rPr>
          <w:rFonts w:cs="Arial"/>
        </w:rPr>
        <w:t xml:space="preserve">CV + calendari de visites + model de checklist i d’informe mensual + </w:t>
      </w:r>
      <w:r w:rsidR="00746EFE" w:rsidRPr="00EC0A97">
        <w:rPr>
          <w:rFonts w:cs="Arial"/>
          <w:bCs/>
        </w:rPr>
        <w:t>relació de substituts</w:t>
      </w:r>
      <w:r w:rsidR="00746EFE" w:rsidRPr="00EC0A97">
        <w:rPr>
          <w:rFonts w:cs="Arial"/>
        </w:rPr>
        <w:t xml:space="preserve"> amb formació acreditada + protocol d’absències i exemple de planificació trimestral.</w:t>
      </w:r>
    </w:p>
    <w:p w14:paraId="39969C59" w14:textId="77777777" w:rsidR="00746EFE" w:rsidRPr="00EC0A97" w:rsidRDefault="00746EFE" w:rsidP="00746EFE">
      <w:pPr>
        <w:autoSpaceDE w:val="0"/>
        <w:autoSpaceDN w:val="0"/>
        <w:adjustRightInd w:val="0"/>
        <w:spacing w:after="0" w:line="240" w:lineRule="auto"/>
        <w:rPr>
          <w:rFonts w:eastAsiaTheme="minorHAnsi" w:cs="Arial"/>
          <w:color w:val="000000"/>
          <w:lang w:eastAsia="en-US"/>
        </w:rPr>
      </w:pPr>
    </w:p>
    <w:p w14:paraId="58B44C79" w14:textId="4876A32F" w:rsidR="00A2618A" w:rsidRPr="00EC0A97" w:rsidRDefault="00A2618A" w:rsidP="00A2618A">
      <w:pPr>
        <w:pStyle w:val="Prrafodelista"/>
        <w:spacing w:after="0"/>
        <w:jc w:val="both"/>
        <w:rPr>
          <w:rFonts w:eastAsiaTheme="minorHAnsi" w:cs="Arial"/>
          <w:u w:val="single"/>
          <w:lang w:eastAsia="en-US"/>
        </w:rPr>
      </w:pPr>
      <w:r w:rsidRPr="00EC0A97">
        <w:rPr>
          <w:rFonts w:eastAsiaTheme="minorHAnsi" w:cs="Arial"/>
          <w:u w:val="single"/>
          <w:lang w:eastAsia="en-US"/>
        </w:rPr>
        <w:t>Criteris ambientals:</w:t>
      </w:r>
    </w:p>
    <w:p w14:paraId="70C23057" w14:textId="1988039A" w:rsidR="00642E42" w:rsidRPr="00EC0A97" w:rsidRDefault="0025366E" w:rsidP="00642E42">
      <w:pPr>
        <w:pStyle w:val="Prrafodelist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560" w:hanging="426"/>
        <w:rPr>
          <w:rFonts w:eastAsiaTheme="minorHAnsi" w:cs="Arial"/>
          <w:color w:val="000000"/>
          <w:lang w:eastAsia="en-US"/>
        </w:rPr>
      </w:pPr>
      <w:r w:rsidRPr="00EC0A97">
        <w:rPr>
          <w:rFonts w:eastAsiaTheme="minorHAnsi" w:cs="Arial"/>
          <w:color w:val="000000"/>
          <w:lang w:eastAsia="en-US"/>
        </w:rPr>
        <w:t>Certificat de roba de treball</w:t>
      </w:r>
      <w:r w:rsidR="00642E42" w:rsidRPr="00EC0A97">
        <w:rPr>
          <w:rFonts w:eastAsiaTheme="minorHAnsi" w:cs="Arial"/>
          <w:color w:val="000000"/>
          <w:lang w:eastAsia="en-US"/>
        </w:rPr>
        <w:t>: aportar f</w:t>
      </w:r>
      <w:r w:rsidR="00642E42" w:rsidRPr="00EC0A97">
        <w:rPr>
          <w:rFonts w:cs="Arial"/>
        </w:rPr>
        <w:t xml:space="preserve">itxes tècniques i certificats + document de </w:t>
      </w:r>
      <w:r w:rsidR="00642E42" w:rsidRPr="00EC0A97">
        <w:rPr>
          <w:rFonts w:cs="Arial"/>
          <w:bCs/>
        </w:rPr>
        <w:t>pla ambiental</w:t>
      </w:r>
      <w:r w:rsidR="00642E42" w:rsidRPr="00EC0A97">
        <w:rPr>
          <w:rFonts w:cs="Arial"/>
        </w:rPr>
        <w:t xml:space="preserve"> aplicable a la uniformitat adscrita.</w:t>
      </w:r>
    </w:p>
    <w:p w14:paraId="330EBBC6" w14:textId="77777777" w:rsidR="00642E42" w:rsidRPr="00EC0A97" w:rsidRDefault="00642E42" w:rsidP="00642E42">
      <w:pPr>
        <w:pStyle w:val="Prrafodelista"/>
        <w:autoSpaceDE w:val="0"/>
        <w:autoSpaceDN w:val="0"/>
        <w:adjustRightInd w:val="0"/>
        <w:spacing w:after="0" w:line="240" w:lineRule="auto"/>
        <w:ind w:left="1560"/>
        <w:rPr>
          <w:rFonts w:eastAsiaTheme="minorHAnsi" w:cs="Arial"/>
          <w:color w:val="000000"/>
          <w:lang w:eastAsia="en-US"/>
        </w:rPr>
      </w:pPr>
    </w:p>
    <w:p w14:paraId="266DF50A" w14:textId="77777777" w:rsidR="00C5603E" w:rsidRPr="00EC0A97" w:rsidRDefault="00C5603E" w:rsidP="00C5603E">
      <w:pPr>
        <w:pStyle w:val="Default"/>
        <w:jc w:val="both"/>
        <w:rPr>
          <w:sz w:val="22"/>
          <w:szCs w:val="22"/>
          <w:lang w:val="ca-ES"/>
        </w:rPr>
      </w:pPr>
    </w:p>
    <w:p w14:paraId="7AC9F2E2" w14:textId="77777777" w:rsidR="009C7E74" w:rsidRPr="00EC0A97" w:rsidRDefault="009C7E74" w:rsidP="004D77A5">
      <w:pPr>
        <w:pStyle w:val="Default"/>
        <w:rPr>
          <w:sz w:val="22"/>
          <w:szCs w:val="22"/>
          <w:lang w:val="ca-ES"/>
        </w:rPr>
      </w:pPr>
    </w:p>
    <w:p w14:paraId="7E0BDC0D" w14:textId="08C4B3E3" w:rsidR="00D2352E" w:rsidRPr="00EC0A97" w:rsidRDefault="00D2352E" w:rsidP="0054687B">
      <w:pPr>
        <w:pStyle w:val="Prrafodelista"/>
        <w:spacing w:before="100" w:beforeAutospacing="1" w:after="0" w:afterAutospacing="1" w:line="240" w:lineRule="auto"/>
        <w:jc w:val="both"/>
        <w:outlineLvl w:val="2"/>
        <w:rPr>
          <w:rFonts w:cs="Arial"/>
          <w:lang w:eastAsia="es-ES"/>
        </w:rPr>
      </w:pPr>
    </w:p>
    <w:sectPr w:rsidR="00D2352E" w:rsidRPr="00EC0A97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A777AA" w14:textId="77777777" w:rsidR="00286549" w:rsidRDefault="00286549" w:rsidP="00F454D8">
      <w:pPr>
        <w:spacing w:after="0" w:line="240" w:lineRule="auto"/>
      </w:pPr>
      <w:r>
        <w:separator/>
      </w:r>
    </w:p>
  </w:endnote>
  <w:endnote w:type="continuationSeparator" w:id="0">
    <w:p w14:paraId="7B406F2C" w14:textId="77777777" w:rsidR="00286549" w:rsidRDefault="00286549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BBCD2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F3D4C" w14:textId="77777777" w:rsidR="00286549" w:rsidRDefault="00286549" w:rsidP="00F454D8">
      <w:pPr>
        <w:spacing w:after="0" w:line="240" w:lineRule="auto"/>
      </w:pPr>
      <w:r>
        <w:separator/>
      </w:r>
    </w:p>
  </w:footnote>
  <w:footnote w:type="continuationSeparator" w:id="0">
    <w:p w14:paraId="77E0EEE7" w14:textId="77777777" w:rsidR="00286549" w:rsidRDefault="00286549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275DE" w14:textId="6D5F9431" w:rsidR="00F454D8" w:rsidRDefault="4DDB254A" w:rsidP="4DDB254A">
    <w:r>
      <w:rPr>
        <w:noProof/>
      </w:rPr>
      <w:drawing>
        <wp:inline distT="0" distB="0" distL="0" distR="0" wp14:anchorId="491ACE24" wp14:editId="41EA11BE">
          <wp:extent cx="1461447" cy="523982"/>
          <wp:effectExtent l="0" t="0" r="0" b="0"/>
          <wp:docPr id="71068551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685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447" cy="5239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469F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52154BC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674197A"/>
    <w:multiLevelType w:val="hybridMultilevel"/>
    <w:tmpl w:val="E99A6036"/>
    <w:lvl w:ilvl="0" w:tplc="6EA657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E0540"/>
    <w:multiLevelType w:val="hybridMultilevel"/>
    <w:tmpl w:val="6C6CFFEE"/>
    <w:lvl w:ilvl="0" w:tplc="97201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C24D55"/>
    <w:multiLevelType w:val="hybridMultilevel"/>
    <w:tmpl w:val="E6002E38"/>
    <w:lvl w:ilvl="0" w:tplc="440611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5D33C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39E720B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3585E"/>
    <w:rsid w:val="00054411"/>
    <w:rsid w:val="00063963"/>
    <w:rsid w:val="00065F93"/>
    <w:rsid w:val="000719E7"/>
    <w:rsid w:val="0008216F"/>
    <w:rsid w:val="000A248F"/>
    <w:rsid w:val="000A42C9"/>
    <w:rsid w:val="001150FE"/>
    <w:rsid w:val="00133013"/>
    <w:rsid w:val="00134E6F"/>
    <w:rsid w:val="00146667"/>
    <w:rsid w:val="0016725E"/>
    <w:rsid w:val="0016764E"/>
    <w:rsid w:val="0017011C"/>
    <w:rsid w:val="002258BD"/>
    <w:rsid w:val="00227795"/>
    <w:rsid w:val="00241350"/>
    <w:rsid w:val="00244D84"/>
    <w:rsid w:val="00247B10"/>
    <w:rsid w:val="0025366E"/>
    <w:rsid w:val="002700D0"/>
    <w:rsid w:val="00286549"/>
    <w:rsid w:val="002A5F5B"/>
    <w:rsid w:val="002C7089"/>
    <w:rsid w:val="00312C38"/>
    <w:rsid w:val="00313931"/>
    <w:rsid w:val="00323455"/>
    <w:rsid w:val="00374373"/>
    <w:rsid w:val="0037780A"/>
    <w:rsid w:val="00436473"/>
    <w:rsid w:val="0046181C"/>
    <w:rsid w:val="00475BC3"/>
    <w:rsid w:val="00486076"/>
    <w:rsid w:val="00486753"/>
    <w:rsid w:val="00487A4C"/>
    <w:rsid w:val="004B1D9A"/>
    <w:rsid w:val="004D453B"/>
    <w:rsid w:val="004D77A5"/>
    <w:rsid w:val="004E3CD5"/>
    <w:rsid w:val="004F0F28"/>
    <w:rsid w:val="00500264"/>
    <w:rsid w:val="00524140"/>
    <w:rsid w:val="00526168"/>
    <w:rsid w:val="005334C6"/>
    <w:rsid w:val="0054687B"/>
    <w:rsid w:val="005505E3"/>
    <w:rsid w:val="00556FFD"/>
    <w:rsid w:val="0057668C"/>
    <w:rsid w:val="00586F07"/>
    <w:rsid w:val="0059144C"/>
    <w:rsid w:val="005C183E"/>
    <w:rsid w:val="0063417F"/>
    <w:rsid w:val="006348BD"/>
    <w:rsid w:val="00637129"/>
    <w:rsid w:val="0063782E"/>
    <w:rsid w:val="00642E42"/>
    <w:rsid w:val="006713B3"/>
    <w:rsid w:val="00697A82"/>
    <w:rsid w:val="006A1D4F"/>
    <w:rsid w:val="006B4CAB"/>
    <w:rsid w:val="006B5A9D"/>
    <w:rsid w:val="006D38BD"/>
    <w:rsid w:val="006E69AE"/>
    <w:rsid w:val="007002B6"/>
    <w:rsid w:val="007272D6"/>
    <w:rsid w:val="00740B6C"/>
    <w:rsid w:val="00746EFE"/>
    <w:rsid w:val="007A6C74"/>
    <w:rsid w:val="007D4DE8"/>
    <w:rsid w:val="007D7384"/>
    <w:rsid w:val="007F301E"/>
    <w:rsid w:val="00815478"/>
    <w:rsid w:val="00836D1E"/>
    <w:rsid w:val="00866770"/>
    <w:rsid w:val="00882B7B"/>
    <w:rsid w:val="008E3AA1"/>
    <w:rsid w:val="008E3CDF"/>
    <w:rsid w:val="00943FF8"/>
    <w:rsid w:val="00955DC4"/>
    <w:rsid w:val="00973C45"/>
    <w:rsid w:val="009B3609"/>
    <w:rsid w:val="009C7E74"/>
    <w:rsid w:val="00A13AAC"/>
    <w:rsid w:val="00A2618A"/>
    <w:rsid w:val="00A306D1"/>
    <w:rsid w:val="00A460BC"/>
    <w:rsid w:val="00A655DC"/>
    <w:rsid w:val="00A7317C"/>
    <w:rsid w:val="00AC11C7"/>
    <w:rsid w:val="00B10075"/>
    <w:rsid w:val="00B602E5"/>
    <w:rsid w:val="00B60C61"/>
    <w:rsid w:val="00B96B43"/>
    <w:rsid w:val="00BD29ED"/>
    <w:rsid w:val="00BD2E15"/>
    <w:rsid w:val="00BE673C"/>
    <w:rsid w:val="00C10920"/>
    <w:rsid w:val="00C4719B"/>
    <w:rsid w:val="00C5603E"/>
    <w:rsid w:val="00CA7319"/>
    <w:rsid w:val="00CE36A4"/>
    <w:rsid w:val="00CE4EA5"/>
    <w:rsid w:val="00CF60D6"/>
    <w:rsid w:val="00D2352E"/>
    <w:rsid w:val="00D24BDC"/>
    <w:rsid w:val="00D3591A"/>
    <w:rsid w:val="00D37A47"/>
    <w:rsid w:val="00D47C3F"/>
    <w:rsid w:val="00D514F0"/>
    <w:rsid w:val="00D526B8"/>
    <w:rsid w:val="00D80DB8"/>
    <w:rsid w:val="00D919CE"/>
    <w:rsid w:val="00DE75F5"/>
    <w:rsid w:val="00E11855"/>
    <w:rsid w:val="00E556F8"/>
    <w:rsid w:val="00E74817"/>
    <w:rsid w:val="00E84CF8"/>
    <w:rsid w:val="00EB3278"/>
    <w:rsid w:val="00EC0A97"/>
    <w:rsid w:val="00F06F57"/>
    <w:rsid w:val="00F12B75"/>
    <w:rsid w:val="00F270AF"/>
    <w:rsid w:val="00F277E0"/>
    <w:rsid w:val="00F454D8"/>
    <w:rsid w:val="00F85666"/>
    <w:rsid w:val="00F934D3"/>
    <w:rsid w:val="00FB20E7"/>
    <w:rsid w:val="00FF4DF1"/>
    <w:rsid w:val="4DDB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9C7E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6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15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5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4BB787FA-20EB-417B-B7FA-66CF8A57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  <ds:schemaRef ds:uri="7a5f7456-7052-498b-9fff-d37091896bac"/>
    <ds:schemaRef ds:uri="a5e6e534-cf35-463f-85ff-980de1c746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535</Words>
  <Characters>2945</Characters>
  <Application>Microsoft Office Word</Application>
  <DocSecurity>0</DocSecurity>
  <Lines>24</Lines>
  <Paragraphs>6</Paragraphs>
  <ScaleCrop>false</ScaleCrop>
  <Company>CTTI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24</cp:revision>
  <cp:lastPrinted>2018-12-18T08:58:00Z</cp:lastPrinted>
  <dcterms:created xsi:type="dcterms:W3CDTF">2026-03-03T08:20:00Z</dcterms:created>
  <dcterms:modified xsi:type="dcterms:W3CDTF">2026-03-04T08:19:00Z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